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D024" w14:textId="77777777" w:rsidR="00687FED" w:rsidRDefault="00687FED" w:rsidP="00D81F1A">
      <w:pPr>
        <w:spacing w:after="0" w:line="240" w:lineRule="auto"/>
        <w:rPr>
          <w:b/>
        </w:rPr>
      </w:pPr>
    </w:p>
    <w:p w14:paraId="318779A8" w14:textId="77777777" w:rsidR="002F4E5E" w:rsidRDefault="002F4E5E" w:rsidP="002F4E5E">
      <w:pPr>
        <w:spacing w:after="0" w:line="240" w:lineRule="auto"/>
        <w:rPr>
          <w:b/>
        </w:rPr>
      </w:pPr>
    </w:p>
    <w:p w14:paraId="3552FFC4" w14:textId="24C0104C" w:rsidR="002F4E5E" w:rsidRPr="001D00C4" w:rsidRDefault="00A3209C" w:rsidP="002F4E5E">
      <w:pPr>
        <w:spacing w:after="0" w:line="360" w:lineRule="auto"/>
        <w:rPr>
          <w:b/>
        </w:rPr>
      </w:pPr>
      <w:r>
        <w:rPr>
          <w:b/>
        </w:rPr>
        <w:t>M</w:t>
      </w:r>
      <w:r w:rsidR="002F4E5E">
        <w:rPr>
          <w:b/>
        </w:rPr>
        <w:t>øte</w:t>
      </w:r>
      <w:r>
        <w:rPr>
          <w:b/>
        </w:rPr>
        <w:t xml:space="preserve"> i representantskapet</w:t>
      </w:r>
    </w:p>
    <w:p w14:paraId="4C2AE4F5" w14:textId="450DA799" w:rsidR="002F4E5E" w:rsidRPr="00B85B47" w:rsidRDefault="002F4E5E" w:rsidP="002F4E5E">
      <w:pPr>
        <w:spacing w:after="0" w:line="360" w:lineRule="auto"/>
      </w:pPr>
      <w:r w:rsidRPr="00B85B47">
        <w:rPr>
          <w:rFonts w:ascii="Gill Sans MT" w:hAnsi="Gill Sans MT"/>
          <w:noProof/>
          <w:sz w:val="34"/>
          <w:szCs w:val="3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52128" wp14:editId="39F5D359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779698" cy="25663"/>
                <wp:effectExtent l="0" t="0" r="31115" b="317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698" cy="256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BD662AC" id="Rett linj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pt" to="455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85B47">
        <w:t>Dato:</w:t>
      </w:r>
      <w:r>
        <w:t xml:space="preserve"> </w:t>
      </w:r>
      <w:r>
        <w:tab/>
      </w:r>
      <w:r w:rsidR="001C4E40">
        <w:t>24.11</w:t>
      </w:r>
      <w:r w:rsidR="00F9225D">
        <w:t>.21</w:t>
      </w:r>
    </w:p>
    <w:p w14:paraId="249E7448" w14:textId="77777777" w:rsidR="002F4E5E" w:rsidRDefault="002F4E5E" w:rsidP="002F4E5E">
      <w:pPr>
        <w:spacing w:after="0" w:line="240" w:lineRule="auto"/>
        <w:rPr>
          <w:rFonts w:ascii="Gill Sans MT" w:hAnsi="Gill Sans MT"/>
          <w:b/>
          <w:sz w:val="34"/>
          <w:szCs w:val="34"/>
        </w:rPr>
      </w:pPr>
    </w:p>
    <w:p w14:paraId="6DDFA97F" w14:textId="49E064C8" w:rsidR="002F4E5E" w:rsidRPr="00D33FCF" w:rsidRDefault="002F4E5E" w:rsidP="002F4E5E">
      <w:pPr>
        <w:spacing w:after="0" w:line="240" w:lineRule="auto"/>
        <w:rPr>
          <w:rFonts w:ascii="Gill Sans MT" w:hAnsi="Gill Sans MT"/>
          <w:b/>
          <w:color w:val="FF0000"/>
          <w:sz w:val="34"/>
          <w:szCs w:val="34"/>
        </w:rPr>
      </w:pPr>
      <w:r w:rsidRPr="00B85B47">
        <w:rPr>
          <w:rFonts w:ascii="Gill Sans MT" w:hAnsi="Gill Sans MT"/>
          <w:b/>
          <w:sz w:val="34"/>
          <w:szCs w:val="34"/>
        </w:rPr>
        <w:t xml:space="preserve">Sak </w:t>
      </w:r>
      <w:r w:rsidR="00F9225D">
        <w:rPr>
          <w:rFonts w:ascii="Gill Sans MT" w:hAnsi="Gill Sans MT"/>
          <w:b/>
          <w:sz w:val="34"/>
          <w:szCs w:val="34"/>
        </w:rPr>
        <w:t>0</w:t>
      </w:r>
      <w:r w:rsidR="004A1E32">
        <w:rPr>
          <w:rFonts w:ascii="Gill Sans MT" w:hAnsi="Gill Sans MT"/>
          <w:b/>
          <w:sz w:val="34"/>
          <w:szCs w:val="34"/>
        </w:rPr>
        <w:t>8</w:t>
      </w:r>
      <w:r w:rsidR="00F9225D">
        <w:rPr>
          <w:rFonts w:ascii="Gill Sans MT" w:hAnsi="Gill Sans MT"/>
          <w:b/>
          <w:sz w:val="34"/>
          <w:szCs w:val="34"/>
        </w:rPr>
        <w:t>/</w:t>
      </w:r>
      <w:r>
        <w:rPr>
          <w:rFonts w:ascii="Gill Sans MT" w:hAnsi="Gill Sans MT"/>
          <w:b/>
          <w:sz w:val="34"/>
          <w:szCs w:val="34"/>
        </w:rPr>
        <w:t>21</w:t>
      </w:r>
      <w:r w:rsidR="00F9225D">
        <w:rPr>
          <w:rFonts w:ascii="Gill Sans MT" w:hAnsi="Gill Sans MT"/>
          <w:b/>
          <w:sz w:val="34"/>
          <w:szCs w:val="34"/>
        </w:rPr>
        <w:t xml:space="preserve"> </w:t>
      </w:r>
      <w:r w:rsidR="001C4E40">
        <w:rPr>
          <w:rFonts w:ascii="Gill Sans MT" w:hAnsi="Gill Sans MT"/>
          <w:b/>
          <w:sz w:val="34"/>
          <w:szCs w:val="34"/>
        </w:rPr>
        <w:t>Budsjett og økonomiplan 2022-2025</w:t>
      </w:r>
    </w:p>
    <w:p w14:paraId="387667F2" w14:textId="77777777" w:rsidR="002F4E5E" w:rsidRDefault="002F4E5E" w:rsidP="002F4E5E">
      <w:pPr>
        <w:spacing w:after="0" w:line="240" w:lineRule="auto"/>
        <w:rPr>
          <w:rFonts w:ascii="Gill Sans MT" w:hAnsi="Gill Sans MT"/>
          <w:sz w:val="28"/>
          <w:szCs w:val="34"/>
        </w:rPr>
      </w:pPr>
    </w:p>
    <w:p w14:paraId="317E7DAA" w14:textId="6D70B8BD" w:rsidR="002F4E5E" w:rsidRPr="00B85B47" w:rsidRDefault="00A3209C" w:rsidP="002F4E5E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Styrets</w:t>
      </w:r>
      <w:r w:rsidR="002F4E5E" w:rsidRPr="261826F1">
        <w:rPr>
          <w:rFonts w:ascii="Gill Sans MT" w:hAnsi="Gill Sans MT"/>
          <w:sz w:val="28"/>
          <w:szCs w:val="28"/>
        </w:rPr>
        <w:t xml:space="preserve"> </w:t>
      </w:r>
      <w:r w:rsidR="04E760CE" w:rsidRPr="261826F1">
        <w:rPr>
          <w:rFonts w:ascii="Gill Sans MT" w:hAnsi="Gill Sans MT"/>
          <w:sz w:val="28"/>
          <w:szCs w:val="28"/>
        </w:rPr>
        <w:t>forslag til vedtak</w:t>
      </w:r>
      <w:r w:rsidR="002F4E5E" w:rsidRPr="261826F1">
        <w:rPr>
          <w:rFonts w:ascii="Gill Sans MT" w:hAnsi="Gill Sans MT"/>
          <w:sz w:val="28"/>
          <w:szCs w:val="28"/>
        </w:rPr>
        <w:t>:</w:t>
      </w:r>
    </w:p>
    <w:p w14:paraId="76840D27" w14:textId="65E397E4" w:rsidR="00035FBE" w:rsidRDefault="00035FBE" w:rsidP="00AB5D2A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eastAsia="Times New Roman" w:cs="Times New Roman"/>
        </w:rPr>
      </w:pPr>
      <w:r w:rsidRPr="00675826">
        <w:rPr>
          <w:rFonts w:eastAsia="Times New Roman" w:cs="Times New Roman"/>
        </w:rPr>
        <w:t>Budsjett og økonomiplan 202</w:t>
      </w:r>
      <w:r>
        <w:rPr>
          <w:rFonts w:eastAsia="Times New Roman" w:cs="Times New Roman"/>
        </w:rPr>
        <w:t>2</w:t>
      </w:r>
      <w:r w:rsidRPr="00675826">
        <w:rPr>
          <w:rFonts w:eastAsia="Times New Roman" w:cs="Times New Roman"/>
        </w:rPr>
        <w:t>-202</w:t>
      </w:r>
      <w:r>
        <w:rPr>
          <w:rFonts w:eastAsia="Times New Roman" w:cs="Times New Roman"/>
        </w:rPr>
        <w:t>5</w:t>
      </w:r>
      <w:r w:rsidRPr="00675826">
        <w:rPr>
          <w:rFonts w:eastAsia="Times New Roman" w:cs="Times New Roman"/>
        </w:rPr>
        <w:t xml:space="preserve"> for Grenland brann og redning IKS vedtas med slike rammer for drifts- og investeringsbudsjett:</w:t>
      </w:r>
    </w:p>
    <w:p w14:paraId="6746F88B" w14:textId="77777777" w:rsidR="00AB5D2A" w:rsidRPr="00675826" w:rsidRDefault="00AB5D2A" w:rsidP="00AB5D2A">
      <w:pPr>
        <w:spacing w:after="0" w:line="240" w:lineRule="auto"/>
        <w:ind w:left="284"/>
        <w:contextualSpacing/>
        <w:rPr>
          <w:rFonts w:eastAsia="Times New Roman" w:cs="Times New Roman"/>
        </w:rPr>
      </w:pPr>
    </w:p>
    <w:p w14:paraId="7B30DC7E" w14:textId="77777777" w:rsidR="00035FBE" w:rsidRPr="00AB5D2A" w:rsidRDefault="00035FBE" w:rsidP="00AB5D2A">
      <w:pPr>
        <w:spacing w:after="0" w:line="240" w:lineRule="auto"/>
        <w:rPr>
          <w:rFonts w:ascii="Gill Sans MT" w:hAnsi="Gill Sans MT"/>
          <w:sz w:val="28"/>
          <w:szCs w:val="28"/>
        </w:rPr>
      </w:pPr>
      <w:bookmarkStart w:id="0" w:name="_Toc86048783"/>
      <w:r w:rsidRPr="00AB5D2A">
        <w:rPr>
          <w:rFonts w:ascii="Gill Sans MT" w:hAnsi="Gill Sans MT"/>
          <w:sz w:val="28"/>
          <w:szCs w:val="28"/>
        </w:rPr>
        <w:t>Driftsbudsjett</w:t>
      </w:r>
      <w:bookmarkEnd w:id="0"/>
    </w:p>
    <w:p w14:paraId="1C87DA31" w14:textId="77777777" w:rsidR="00035FBE" w:rsidRPr="00675826" w:rsidRDefault="00035FBE" w:rsidP="00035FBE">
      <w:pPr>
        <w:pStyle w:val="Overskrift3"/>
      </w:pPr>
      <w:r w:rsidRPr="00675826">
        <w:t>Bevilgningsoversikt drift</w:t>
      </w:r>
    </w:p>
    <w:p w14:paraId="22CA4C90" w14:textId="77777777" w:rsidR="00035FBE" w:rsidRPr="00675826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</w:p>
    <w:p w14:paraId="45E80415" w14:textId="77777777" w:rsidR="00035FBE" w:rsidRPr="004928B4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  <w:r w:rsidRPr="004928B4">
        <w:rPr>
          <w:rFonts w:eastAsia="Times New Roman" w:cs="Times New Roman"/>
          <w:i/>
          <w:sz w:val="18"/>
        </w:rPr>
        <w:t>Tall i 1000 kroner</w:t>
      </w:r>
    </w:p>
    <w:p w14:paraId="70F17650" w14:textId="47D25F1A" w:rsidR="00035FBE" w:rsidRPr="004928B4" w:rsidRDefault="00341D9E" w:rsidP="00035FBE">
      <w:pPr>
        <w:spacing w:after="0" w:line="240" w:lineRule="auto"/>
        <w:rPr>
          <w:rFonts w:eastAsia="Times New Roman" w:cs="Times New Roman"/>
          <w:noProof/>
          <w:lang w:eastAsia="nb-NO"/>
        </w:rPr>
      </w:pPr>
      <w:r w:rsidRPr="00341D9E">
        <w:drawing>
          <wp:inline distT="0" distB="0" distL="0" distR="0" wp14:anchorId="3BEDE14D" wp14:editId="54FA1EF9">
            <wp:extent cx="5759450" cy="373761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0339" w14:textId="77777777" w:rsidR="00AB5D2A" w:rsidRDefault="00AB5D2A" w:rsidP="00035FBE">
      <w:pPr>
        <w:pStyle w:val="Overskrift3"/>
      </w:pPr>
    </w:p>
    <w:p w14:paraId="765624B9" w14:textId="5C135F40" w:rsidR="00035FBE" w:rsidRPr="00B17D29" w:rsidRDefault="00035FBE" w:rsidP="00035FBE">
      <w:pPr>
        <w:pStyle w:val="Overskrift3"/>
      </w:pPr>
      <w:r w:rsidRPr="00B17D29">
        <w:t>Bevilgningsoversikt drift per budsjettområde</w:t>
      </w:r>
    </w:p>
    <w:p w14:paraId="61CBB38F" w14:textId="77777777" w:rsidR="00035FBE" w:rsidRPr="00B17D29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</w:p>
    <w:p w14:paraId="5EB45395" w14:textId="77777777" w:rsidR="00035FBE" w:rsidRPr="00B17D29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  <w:r w:rsidRPr="00B17D29">
        <w:rPr>
          <w:rFonts w:eastAsia="Times New Roman" w:cs="Times New Roman"/>
          <w:i/>
          <w:sz w:val="18"/>
        </w:rPr>
        <w:t>Tall i 1000 kroner</w:t>
      </w:r>
    </w:p>
    <w:p w14:paraId="46F764C7" w14:textId="77777777" w:rsidR="00035FBE" w:rsidRPr="00B17D29" w:rsidRDefault="00035FBE" w:rsidP="00035FBE">
      <w:pPr>
        <w:spacing w:after="0" w:line="240" w:lineRule="auto"/>
        <w:rPr>
          <w:rFonts w:eastAsia="Times New Roman" w:cs="Times New Roman"/>
        </w:rPr>
      </w:pPr>
      <w:r w:rsidRPr="000107B2">
        <w:rPr>
          <w:noProof/>
        </w:rPr>
        <w:drawing>
          <wp:inline distT="0" distB="0" distL="0" distR="0" wp14:anchorId="6866D5DF" wp14:editId="4C27B2E3">
            <wp:extent cx="5759450" cy="604520"/>
            <wp:effectExtent l="0" t="0" r="0" b="508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A286" w14:textId="77777777" w:rsidR="00035FBE" w:rsidRPr="00B17D29" w:rsidRDefault="00035FBE" w:rsidP="00035FBE">
      <w:pPr>
        <w:rPr>
          <w:rFonts w:eastAsia="Times New Roman" w:cs="Times New Roman"/>
        </w:rPr>
      </w:pPr>
    </w:p>
    <w:p w14:paraId="53B1BF3A" w14:textId="77777777" w:rsidR="00035FBE" w:rsidRPr="00675826" w:rsidRDefault="00035FBE" w:rsidP="00035FBE">
      <w:pPr>
        <w:rPr>
          <w:rFonts w:eastAsia="Times New Roman" w:cs="Times New Roman"/>
          <w:highlight w:val="yellow"/>
        </w:rPr>
      </w:pPr>
    </w:p>
    <w:p w14:paraId="1794E3DC" w14:textId="7A23B35A" w:rsidR="00035FBE" w:rsidRPr="00675826" w:rsidRDefault="00035FBE" w:rsidP="00035FBE">
      <w:pPr>
        <w:pStyle w:val="Overskrift3"/>
      </w:pPr>
      <w:r>
        <w:t>Økonomisk oversikt</w:t>
      </w:r>
      <w:r w:rsidRPr="00675826">
        <w:t xml:space="preserve"> drift</w:t>
      </w:r>
      <w:r>
        <w:t xml:space="preserve"> etter art</w:t>
      </w:r>
    </w:p>
    <w:p w14:paraId="45F6350E" w14:textId="77777777" w:rsidR="00035FBE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</w:p>
    <w:p w14:paraId="115E3487" w14:textId="77777777" w:rsidR="00035FBE" w:rsidRPr="004928B4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  <w:r w:rsidRPr="004928B4">
        <w:rPr>
          <w:rFonts w:eastAsia="Times New Roman" w:cs="Times New Roman"/>
          <w:i/>
          <w:sz w:val="18"/>
        </w:rPr>
        <w:t>Tall i 1000 kroner</w:t>
      </w:r>
    </w:p>
    <w:p w14:paraId="6611DBBC" w14:textId="3C738918" w:rsidR="00035FBE" w:rsidRPr="00D44E8A" w:rsidRDefault="00367572" w:rsidP="00035FBE">
      <w:pPr>
        <w:spacing w:after="0" w:line="240" w:lineRule="auto"/>
      </w:pPr>
      <w:r w:rsidRPr="00367572">
        <w:drawing>
          <wp:inline distT="0" distB="0" distL="0" distR="0" wp14:anchorId="34BB1B58" wp14:editId="6245A6BA">
            <wp:extent cx="5759450" cy="4931410"/>
            <wp:effectExtent l="0" t="0" r="0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E8DA" w14:textId="77777777" w:rsidR="00035FBE" w:rsidRDefault="00035FBE" w:rsidP="00035FBE">
      <w:pPr>
        <w:pStyle w:val="Overskrift2"/>
        <w:rPr>
          <w:highlight w:val="yellow"/>
        </w:rPr>
      </w:pPr>
    </w:p>
    <w:p w14:paraId="1647C924" w14:textId="77777777" w:rsidR="00035FBE" w:rsidRDefault="00035FBE" w:rsidP="00035FBE">
      <w:pPr>
        <w:pStyle w:val="Overskrift2"/>
        <w:rPr>
          <w:highlight w:val="yellow"/>
        </w:rPr>
      </w:pPr>
    </w:p>
    <w:p w14:paraId="5AFC2AAA" w14:textId="77777777" w:rsidR="00035FBE" w:rsidRDefault="00035FBE" w:rsidP="00035FBE">
      <w:pPr>
        <w:rPr>
          <w:rFonts w:asciiTheme="majorHAnsi" w:eastAsiaTheme="majorEastAsia" w:hAnsiTheme="majorHAnsi" w:cs="Times New Roman"/>
          <w:b/>
          <w:color w:val="000000" w:themeColor="text1"/>
          <w:sz w:val="28"/>
          <w:szCs w:val="26"/>
          <w:highlight w:val="yellow"/>
        </w:rPr>
      </w:pPr>
      <w:r>
        <w:rPr>
          <w:highlight w:val="yellow"/>
        </w:rPr>
        <w:br w:type="page"/>
      </w:r>
    </w:p>
    <w:p w14:paraId="4ED44F0A" w14:textId="77777777" w:rsidR="00E56474" w:rsidRDefault="00E56474" w:rsidP="00E56474">
      <w:pPr>
        <w:spacing w:after="0" w:line="240" w:lineRule="auto"/>
        <w:rPr>
          <w:rFonts w:ascii="Gill Sans MT" w:hAnsi="Gill Sans MT"/>
          <w:sz w:val="28"/>
          <w:szCs w:val="28"/>
        </w:rPr>
      </w:pPr>
      <w:bookmarkStart w:id="1" w:name="_Toc86048784"/>
    </w:p>
    <w:p w14:paraId="16FDABA1" w14:textId="2DDB3D88" w:rsidR="00035FBE" w:rsidRPr="00E56474" w:rsidRDefault="00035FBE" w:rsidP="00E56474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E56474">
        <w:rPr>
          <w:rFonts w:ascii="Gill Sans MT" w:hAnsi="Gill Sans MT"/>
          <w:sz w:val="28"/>
          <w:szCs w:val="28"/>
        </w:rPr>
        <w:t>Investeringsbudsjett</w:t>
      </w:r>
      <w:bookmarkEnd w:id="1"/>
    </w:p>
    <w:p w14:paraId="1CADFA3C" w14:textId="77777777" w:rsidR="00035FBE" w:rsidRPr="00C672D8" w:rsidRDefault="00035FBE" w:rsidP="00035FBE">
      <w:pPr>
        <w:pStyle w:val="Overskrift3"/>
      </w:pPr>
      <w:r w:rsidRPr="00C672D8">
        <w:t>Bevilgningsoversikt investering</w:t>
      </w:r>
    </w:p>
    <w:p w14:paraId="596592DB" w14:textId="77777777" w:rsidR="00035FBE" w:rsidRPr="00675826" w:rsidRDefault="00035FBE" w:rsidP="00035FBE">
      <w:pPr>
        <w:spacing w:after="0" w:line="240" w:lineRule="auto"/>
        <w:rPr>
          <w:rFonts w:eastAsia="Times New Roman" w:cs="Times New Roman"/>
          <w:i/>
          <w:sz w:val="18"/>
          <w:highlight w:val="yellow"/>
        </w:rPr>
      </w:pPr>
    </w:p>
    <w:p w14:paraId="28BFCB34" w14:textId="77777777" w:rsidR="00035FBE" w:rsidRPr="00F67129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  <w:r w:rsidRPr="00F67129">
        <w:rPr>
          <w:rFonts w:eastAsia="Times New Roman" w:cs="Times New Roman"/>
          <w:i/>
          <w:sz w:val="18"/>
        </w:rPr>
        <w:t>Tall i 1000 kroner</w:t>
      </w:r>
    </w:p>
    <w:p w14:paraId="60E35617" w14:textId="77777777" w:rsidR="00035FBE" w:rsidRPr="00F67129" w:rsidRDefault="00035FBE" w:rsidP="00035FBE">
      <w:pPr>
        <w:spacing w:after="0" w:line="240" w:lineRule="auto"/>
        <w:rPr>
          <w:rFonts w:eastAsia="Times New Roman" w:cs="Times New Roman"/>
        </w:rPr>
      </w:pPr>
      <w:r w:rsidRPr="00B45268">
        <w:rPr>
          <w:noProof/>
        </w:rPr>
        <w:drawing>
          <wp:inline distT="0" distB="0" distL="0" distR="0" wp14:anchorId="75124C23" wp14:editId="59FFCDE1">
            <wp:extent cx="5759450" cy="3886835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A198" w14:textId="77777777" w:rsidR="00035FBE" w:rsidRPr="00675826" w:rsidRDefault="00035FBE" w:rsidP="00035FBE">
      <w:pPr>
        <w:keepNext/>
        <w:keepLines/>
        <w:spacing w:before="40" w:after="0"/>
        <w:outlineLvl w:val="2"/>
        <w:rPr>
          <w:rFonts w:asciiTheme="majorHAnsi" w:eastAsiaTheme="majorEastAsia" w:hAnsiTheme="majorHAnsi" w:cs="Times New Roman"/>
          <w:b/>
          <w:sz w:val="24"/>
          <w:szCs w:val="24"/>
          <w:highlight w:val="yellow"/>
          <w:u w:val="single"/>
        </w:rPr>
      </w:pPr>
    </w:p>
    <w:p w14:paraId="7F684158" w14:textId="77777777" w:rsidR="00035FBE" w:rsidRPr="005D01DC" w:rsidRDefault="00035FBE" w:rsidP="00035FBE">
      <w:pPr>
        <w:pStyle w:val="Overskrift3"/>
      </w:pPr>
      <w:r w:rsidRPr="005D01DC">
        <w:t>Bevilgningsoversikt – investeringsramme per hovedprosjekt</w:t>
      </w:r>
    </w:p>
    <w:p w14:paraId="5D9FDA5B" w14:textId="77777777" w:rsidR="00035FBE" w:rsidRPr="005D01DC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</w:p>
    <w:p w14:paraId="5888CBF8" w14:textId="77777777" w:rsidR="00035FBE" w:rsidRPr="00460FA7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  <w:r w:rsidRPr="00460FA7">
        <w:rPr>
          <w:rFonts w:eastAsia="Times New Roman" w:cs="Times New Roman"/>
          <w:i/>
          <w:sz w:val="18"/>
        </w:rPr>
        <w:t xml:space="preserve">Tall i </w:t>
      </w:r>
      <w:r>
        <w:rPr>
          <w:rFonts w:eastAsia="Times New Roman" w:cs="Times New Roman"/>
          <w:i/>
          <w:sz w:val="18"/>
        </w:rPr>
        <w:t>1000</w:t>
      </w:r>
      <w:r w:rsidRPr="00460FA7">
        <w:rPr>
          <w:rFonts w:eastAsia="Times New Roman" w:cs="Times New Roman"/>
          <w:i/>
          <w:sz w:val="18"/>
        </w:rPr>
        <w:t xml:space="preserve"> kroner</w:t>
      </w:r>
    </w:p>
    <w:p w14:paraId="1305CD0D" w14:textId="77777777" w:rsidR="00035FBE" w:rsidRPr="005D01DC" w:rsidRDefault="00035FBE" w:rsidP="00035FBE">
      <w:pPr>
        <w:spacing w:after="0" w:line="240" w:lineRule="auto"/>
        <w:rPr>
          <w:rFonts w:eastAsia="Times New Roman" w:cs="Times New Roman"/>
        </w:rPr>
      </w:pPr>
      <w:r w:rsidRPr="008900C0">
        <w:rPr>
          <w:noProof/>
        </w:rPr>
        <w:drawing>
          <wp:inline distT="0" distB="0" distL="0" distR="0" wp14:anchorId="458A119F" wp14:editId="5CD2D548">
            <wp:extent cx="5759450" cy="1499235"/>
            <wp:effectExtent l="0" t="0" r="0" b="571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E4C4" w14:textId="77777777" w:rsidR="00035FBE" w:rsidRPr="00675826" w:rsidRDefault="00035FBE" w:rsidP="00035FBE">
      <w:pPr>
        <w:rPr>
          <w:rFonts w:asciiTheme="majorHAnsi" w:eastAsiaTheme="majorEastAsia" w:hAnsiTheme="majorHAnsi" w:cs="Times New Roman"/>
          <w:b/>
          <w:sz w:val="24"/>
          <w:szCs w:val="24"/>
          <w:highlight w:val="yellow"/>
          <w:u w:val="single"/>
        </w:rPr>
      </w:pPr>
    </w:p>
    <w:p w14:paraId="51D00DA4" w14:textId="3D34BF73" w:rsidR="00035FBE" w:rsidRDefault="00035FBE" w:rsidP="00035FBE">
      <w:pPr>
        <w:rPr>
          <w:rFonts w:eastAsia="Times New Roman" w:cs="Times New Roman"/>
          <w:highlight w:val="yellow"/>
        </w:rPr>
      </w:pPr>
      <w:r>
        <w:rPr>
          <w:rFonts w:eastAsia="Times New Roman" w:cs="Times New Roman"/>
          <w:highlight w:val="yellow"/>
        </w:rPr>
        <w:br w:type="page"/>
      </w:r>
    </w:p>
    <w:p w14:paraId="2BA169B5" w14:textId="77777777" w:rsidR="00E56474" w:rsidRDefault="00E56474" w:rsidP="00035FBE">
      <w:pPr>
        <w:rPr>
          <w:rFonts w:eastAsia="Times New Roman" w:cs="Times New Roman"/>
          <w:highlight w:val="yellow"/>
        </w:rPr>
      </w:pPr>
    </w:p>
    <w:p w14:paraId="35A82FA2" w14:textId="77777777" w:rsidR="00035FBE" w:rsidRPr="00460FA7" w:rsidRDefault="00035FBE" w:rsidP="00035FBE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</w:rPr>
      </w:pPr>
      <w:r w:rsidRPr="00460FA7">
        <w:rPr>
          <w:rFonts w:eastAsia="Times New Roman" w:cs="Times New Roman"/>
        </w:rPr>
        <w:t>Låneopptak for 2021 vedtas etter følgende tabell:</w:t>
      </w:r>
    </w:p>
    <w:p w14:paraId="103838A4" w14:textId="77777777" w:rsidR="00035FBE" w:rsidRPr="00460FA7" w:rsidRDefault="00035FBE" w:rsidP="00035FBE">
      <w:pPr>
        <w:keepNext/>
        <w:keepLines/>
        <w:spacing w:before="40" w:after="0"/>
        <w:outlineLvl w:val="2"/>
        <w:rPr>
          <w:rFonts w:asciiTheme="majorHAnsi" w:eastAsiaTheme="majorEastAsia" w:hAnsiTheme="majorHAnsi" w:cs="Times New Roman"/>
          <w:b/>
          <w:sz w:val="24"/>
          <w:szCs w:val="24"/>
          <w:u w:val="single"/>
        </w:rPr>
      </w:pPr>
    </w:p>
    <w:p w14:paraId="57E19670" w14:textId="77777777" w:rsidR="00035FBE" w:rsidRPr="00460FA7" w:rsidRDefault="00035FBE" w:rsidP="00035FBE">
      <w:pPr>
        <w:pStyle w:val="Overskrift3"/>
      </w:pPr>
      <w:r w:rsidRPr="00460FA7">
        <w:t>Gjeld knyttet til investeringer</w:t>
      </w:r>
    </w:p>
    <w:p w14:paraId="04551CA2" w14:textId="77777777" w:rsidR="00035FBE" w:rsidRPr="00460FA7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</w:p>
    <w:p w14:paraId="50383370" w14:textId="77777777" w:rsidR="00035FBE" w:rsidRPr="00460FA7" w:rsidRDefault="00035FBE" w:rsidP="00035FBE">
      <w:pPr>
        <w:spacing w:after="0" w:line="240" w:lineRule="auto"/>
        <w:rPr>
          <w:rFonts w:eastAsia="Times New Roman" w:cs="Times New Roman"/>
          <w:i/>
          <w:sz w:val="18"/>
        </w:rPr>
      </w:pPr>
      <w:r w:rsidRPr="00460FA7">
        <w:rPr>
          <w:rFonts w:eastAsia="Times New Roman" w:cs="Times New Roman"/>
          <w:i/>
          <w:sz w:val="18"/>
        </w:rPr>
        <w:t xml:space="preserve">Tall i </w:t>
      </w:r>
      <w:r>
        <w:rPr>
          <w:rFonts w:eastAsia="Times New Roman" w:cs="Times New Roman"/>
          <w:i/>
          <w:sz w:val="18"/>
        </w:rPr>
        <w:t>1000</w:t>
      </w:r>
      <w:r w:rsidRPr="00460FA7">
        <w:rPr>
          <w:rFonts w:eastAsia="Times New Roman" w:cs="Times New Roman"/>
          <w:i/>
          <w:sz w:val="18"/>
        </w:rPr>
        <w:t xml:space="preserve"> kroner</w:t>
      </w:r>
    </w:p>
    <w:p w14:paraId="171A3F8F" w14:textId="77777777" w:rsidR="00035FBE" w:rsidRPr="00460FA7" w:rsidRDefault="00035FBE" w:rsidP="00035FBE">
      <w:pPr>
        <w:spacing w:after="0" w:line="240" w:lineRule="auto"/>
        <w:rPr>
          <w:rFonts w:eastAsia="Times New Roman" w:cs="Times New Roman"/>
          <w:noProof/>
          <w:lang w:eastAsia="nb-NO"/>
        </w:rPr>
      </w:pPr>
      <w:r w:rsidRPr="007C0505">
        <w:rPr>
          <w:noProof/>
        </w:rPr>
        <w:drawing>
          <wp:inline distT="0" distB="0" distL="0" distR="0" wp14:anchorId="1F4D00CD" wp14:editId="6824838C">
            <wp:extent cx="5759450" cy="621030"/>
            <wp:effectExtent l="0" t="0" r="0" b="762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6EBA" w14:textId="77777777" w:rsidR="00035FBE" w:rsidRPr="00675826" w:rsidRDefault="00035FBE" w:rsidP="00035FBE">
      <w:pPr>
        <w:rPr>
          <w:rFonts w:asciiTheme="majorHAnsi" w:eastAsiaTheme="majorEastAsia" w:hAnsiTheme="majorHAnsi" w:cs="Times New Roman"/>
          <w:b/>
          <w:color w:val="000000" w:themeColor="text1"/>
          <w:sz w:val="28"/>
          <w:szCs w:val="26"/>
        </w:rPr>
      </w:pPr>
    </w:p>
    <w:p w14:paraId="120A9EDA" w14:textId="4ED9F583" w:rsidR="00035FBE" w:rsidRDefault="00035FBE" w:rsidP="00035FBE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Budsjettet vedtas under forutsetning om positivt vedtak i eierkommunene om inntreden av Kragerø brannvesen i Grenland brann og redning IKS. </w:t>
      </w:r>
    </w:p>
    <w:p w14:paraId="3C7CDD66" w14:textId="77777777" w:rsidR="00035FBE" w:rsidRDefault="00035FBE" w:rsidP="00035FBE">
      <w:pPr>
        <w:tabs>
          <w:tab w:val="left" w:pos="1620"/>
        </w:tabs>
      </w:pPr>
    </w:p>
    <w:p w14:paraId="34FD9D87" w14:textId="77777777" w:rsidR="002F4E5E" w:rsidRDefault="002F4E5E" w:rsidP="002F4E5E">
      <w:pPr>
        <w:spacing w:after="0" w:line="240" w:lineRule="auto"/>
        <w:rPr>
          <w:rFonts w:ascii="Gill Sans MT" w:hAnsi="Gill Sans MT"/>
          <w:sz w:val="28"/>
          <w:szCs w:val="34"/>
        </w:rPr>
      </w:pPr>
      <w:r w:rsidRPr="00B85B47">
        <w:rPr>
          <w:rFonts w:ascii="Gill Sans MT" w:hAnsi="Gill Sans MT"/>
          <w:sz w:val="28"/>
          <w:szCs w:val="34"/>
        </w:rPr>
        <w:t>Bakgrunn for saken:</w:t>
      </w:r>
    </w:p>
    <w:p w14:paraId="151726A8" w14:textId="77777777" w:rsidR="00170CC2" w:rsidRDefault="00170CC2" w:rsidP="00170CC2">
      <w:r>
        <w:t>Etter IKS-loven § 18 skal representantskapet vedta selskapets budsjett for kommende kalenderår. Representantskapet har bestemt at budsjettet skal behandles i deres møte den 24. november. Det er styret som innstiller budsjett for representantskapet, basert på forslag fra brannsjefen.</w:t>
      </w:r>
    </w:p>
    <w:p w14:paraId="2665C3BA" w14:textId="77777777" w:rsidR="002F4E5E" w:rsidRDefault="002F4E5E" w:rsidP="002F4E5E">
      <w:pPr>
        <w:spacing w:after="0" w:line="240" w:lineRule="auto"/>
        <w:rPr>
          <w:rFonts w:eastAsia="Times New Roman" w:cs="Times New Roman"/>
        </w:rPr>
      </w:pPr>
    </w:p>
    <w:p w14:paraId="29128805" w14:textId="77777777" w:rsidR="002F4E5E" w:rsidRPr="00B85B47" w:rsidRDefault="002F4E5E" w:rsidP="002F4E5E">
      <w:pPr>
        <w:spacing w:after="0" w:line="240" w:lineRule="auto"/>
        <w:rPr>
          <w:rFonts w:ascii="Gill Sans MT" w:hAnsi="Gill Sans MT"/>
          <w:sz w:val="28"/>
          <w:szCs w:val="34"/>
        </w:rPr>
      </w:pPr>
      <w:r w:rsidRPr="00B85B47">
        <w:rPr>
          <w:rFonts w:ascii="Gill Sans MT" w:hAnsi="Gill Sans MT"/>
          <w:sz w:val="28"/>
          <w:szCs w:val="34"/>
        </w:rPr>
        <w:t>Saksopplysninger:</w:t>
      </w:r>
    </w:p>
    <w:p w14:paraId="6D2FA1B4" w14:textId="31368E4D" w:rsidR="004E3457" w:rsidRDefault="00AC4784" w:rsidP="00AC4784">
      <w:r>
        <w:t>Forslaget til budsjett og økonomiplan for perioden 2022-2025 er basert på selskapsavtalen, fjorårets budsjett og økonomiplan</w:t>
      </w:r>
      <w:r w:rsidR="00F87318">
        <w:t xml:space="preserve"> og</w:t>
      </w:r>
      <w:r>
        <w:t xml:space="preserve"> budsjettendringer vedtatt av representantskapet gjennom 2021. </w:t>
      </w:r>
      <w:r w:rsidR="00E53C55">
        <w:t>I tillegg</w:t>
      </w:r>
      <w:r w:rsidR="004E3457">
        <w:t xml:space="preserve"> er virkning av en inntreden av Kragerø brannvesen i selskapet tatt inn, med utgangspunkt i</w:t>
      </w:r>
      <w:r w:rsidR="007101F9">
        <w:t xml:space="preserve"> Kragerø kommunestyre sin sak </w:t>
      </w:r>
      <w:r w:rsidR="00BC2A1E">
        <w:t>87/21 – Utredning om tilslutning av Kragerø brannvesen til Grenland brann og redning IKS.</w:t>
      </w:r>
    </w:p>
    <w:p w14:paraId="2638151E" w14:textId="73C04B9F" w:rsidR="00AC4784" w:rsidRDefault="00AC4784" w:rsidP="00AC4784">
      <w:r>
        <w:t xml:space="preserve">Netto driftsbudsjett i </w:t>
      </w:r>
      <w:r w:rsidR="00503983">
        <w:t xml:space="preserve">forslaget er </w:t>
      </w:r>
      <w:r>
        <w:t xml:space="preserve">2022 er på </w:t>
      </w:r>
      <w:r w:rsidR="005B6894">
        <w:t>84,</w:t>
      </w:r>
      <w:r w:rsidR="00367572">
        <w:t>3</w:t>
      </w:r>
      <w:r w:rsidR="005B6894">
        <w:t xml:space="preserve"> </w:t>
      </w:r>
      <w:r>
        <w:t xml:space="preserve">millioner kroner. I tillegg kommer salgsinntekter på 2,25 millioner kroner, samt selvkostområdet knyttet til feiing og tilsyn på om lag </w:t>
      </w:r>
      <w:r w:rsidR="001832FF">
        <w:t>14,4</w:t>
      </w:r>
      <w:r>
        <w:t xml:space="preserve"> millioner kroner. Disse inntektene ligger inne i budsjett per avdeling</w:t>
      </w:r>
      <w:r w:rsidR="00E90F8C">
        <w:t>/budsjettområde</w:t>
      </w:r>
      <w:r>
        <w:t xml:space="preserve"> sammen med tilhørende utgifter.</w:t>
      </w:r>
    </w:p>
    <w:p w14:paraId="508EF671" w14:textId="77777777" w:rsidR="00AC4784" w:rsidRDefault="00AC4784" w:rsidP="00AC4784">
      <w:r>
        <w:t>Driftsbudsjettet er satt opp med balanse mellom inntekter og utgifter, og gir et lite driftsoverskudd hvert år. Overskuddet foreslås avsatt til disposisjonsfond for uforutsette utgifter.</w:t>
      </w:r>
    </w:p>
    <w:p w14:paraId="17911F06" w14:textId="77777777" w:rsidR="00AC4784" w:rsidRPr="00B25D20" w:rsidRDefault="00AC4784" w:rsidP="00AC4784">
      <w:r>
        <w:t xml:space="preserve">Investeringsbudsjettet er basert på oppdaterte utskiftningsplaner. Investeringene foreslås finansiert </w:t>
      </w:r>
      <w:r w:rsidRPr="00B25D20">
        <w:t xml:space="preserve">ved bruk av lån, i tillegg til merverdiavgiftskompensasjon. </w:t>
      </w:r>
    </w:p>
    <w:p w14:paraId="340A68B8" w14:textId="32E30980" w:rsidR="008509D6" w:rsidRPr="00B25D20" w:rsidRDefault="00DA2E2E" w:rsidP="00F57B35">
      <w:r w:rsidRPr="00B25D20">
        <w:t xml:space="preserve">I styrets forslag til budsjett- og økonomiplan er Kragerø kommune tatt inn med nettoeffekt null </w:t>
      </w:r>
      <w:r w:rsidR="00CF2393" w:rsidRPr="00B25D20">
        <w:t xml:space="preserve">for selskapet og øvrige eierkommuner i </w:t>
      </w:r>
      <w:r w:rsidR="004C02AF" w:rsidRPr="00B25D20">
        <w:t>årene 2022 og 2023</w:t>
      </w:r>
      <w:r w:rsidR="00784165" w:rsidRPr="00B25D20">
        <w:t xml:space="preserve"> </w:t>
      </w:r>
      <w:r w:rsidR="00487F36" w:rsidRPr="00B25D20">
        <w:t xml:space="preserve">(eiertilskudd fra Kragerø kommune = kostnader ved inntreden). </w:t>
      </w:r>
      <w:r w:rsidR="004C02AF" w:rsidRPr="00B25D20">
        <w:t>Fra og med 2024</w:t>
      </w:r>
      <w:r w:rsidR="00784165" w:rsidRPr="00B25D20">
        <w:t xml:space="preserve"> er det lagt til grunn en omfordeling av eiertilskudd på bakgrunn av innbyggertall</w:t>
      </w:r>
      <w:r w:rsidR="00487F36" w:rsidRPr="00B25D20">
        <w:t xml:space="preserve">. </w:t>
      </w:r>
      <w:r w:rsidR="001479DC">
        <w:t>Kostnader til</w:t>
      </w:r>
      <w:r w:rsidR="009168ED">
        <w:t xml:space="preserve"> lokaler i Kragerø er ikke tatt inn i budsjettet, fordi det enda ikke foreligger noen avtale med kommunen om dette. </w:t>
      </w:r>
      <w:r w:rsidR="00BA73C2">
        <w:t>Husleie selskapet skal betale til Kragerø kommune må dekkes av økt eiertilskudd fra den samme kommunen – nettoeffekt null for både kommunen og selskapet.</w:t>
      </w:r>
    </w:p>
    <w:p w14:paraId="549768E0" w14:textId="16104270" w:rsidR="008409A0" w:rsidRPr="00B25D20" w:rsidRDefault="002A5A9E" w:rsidP="00AC4784">
      <w:r w:rsidRPr="00B25D20">
        <w:lastRenderedPageBreak/>
        <w:t>Forslag til ny selskapsavtale</w:t>
      </w:r>
      <w:r w:rsidR="00896527">
        <w:t>, som inkluderer Kragerø,</w:t>
      </w:r>
      <w:r w:rsidR="003902D0" w:rsidRPr="00B25D20">
        <w:t xml:space="preserve"> </w:t>
      </w:r>
      <w:r w:rsidR="00BE20DC" w:rsidRPr="00B25D20">
        <w:t>er enda ikke behandlet av selskapets styre når denne saken sendes ut</w:t>
      </w:r>
      <w:r w:rsidR="008409A0" w:rsidRPr="00B25D20">
        <w:t xml:space="preserve"> til representantskapet</w:t>
      </w:r>
      <w:r w:rsidR="00BE20DC" w:rsidRPr="00B25D20">
        <w:t xml:space="preserve">. I forslaget </w:t>
      </w:r>
      <w:r w:rsidR="0001289E">
        <w:t xml:space="preserve">til ny selskapsavtale </w:t>
      </w:r>
      <w:r w:rsidR="00BE20DC" w:rsidRPr="00B25D20">
        <w:t>er ovenfor beskrevne fordeling av eiertilskudd</w:t>
      </w:r>
      <w:r w:rsidR="008409A0" w:rsidRPr="00B25D20">
        <w:t xml:space="preserve"> lagt til grunn.</w:t>
      </w:r>
    </w:p>
    <w:p w14:paraId="3A6463A4" w14:textId="08D189A6" w:rsidR="006A1DA5" w:rsidRPr="00B25D20" w:rsidRDefault="008409A0" w:rsidP="00AC4784">
      <w:r w:rsidRPr="00B25D20">
        <w:t>Representantskapet må vedta</w:t>
      </w:r>
      <w:r w:rsidR="005445B1" w:rsidRPr="00B25D20">
        <w:t xml:space="preserve"> styrets forslag til budsjett og økonomiplan under forutsetning om inntreden av Kragerø brannvesen i Grenland brann og redning IKS.</w:t>
      </w:r>
    </w:p>
    <w:p w14:paraId="2583FEF1" w14:textId="77777777" w:rsidR="002F4E5E" w:rsidRDefault="002F4E5E" w:rsidP="002F4E5E">
      <w:pPr>
        <w:spacing w:after="0" w:line="240" w:lineRule="auto"/>
        <w:rPr>
          <w:rFonts w:ascii="Gill Sans MT" w:hAnsi="Gill Sans MT"/>
          <w:sz w:val="28"/>
          <w:szCs w:val="34"/>
        </w:rPr>
      </w:pPr>
    </w:p>
    <w:p w14:paraId="53D83A18" w14:textId="4FCAC3CB" w:rsidR="002F4E5E" w:rsidRPr="00B85B47" w:rsidRDefault="007276CC" w:rsidP="002F4E5E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Styrets</w:t>
      </w:r>
      <w:r w:rsidR="002F4E5E" w:rsidRPr="261826F1">
        <w:rPr>
          <w:rFonts w:ascii="Gill Sans MT" w:hAnsi="Gill Sans MT"/>
          <w:sz w:val="28"/>
          <w:szCs w:val="28"/>
        </w:rPr>
        <w:t xml:space="preserve"> vurdering:</w:t>
      </w:r>
    </w:p>
    <w:p w14:paraId="52A9EF22" w14:textId="2C5117F2" w:rsidR="00DB56F5" w:rsidRDefault="00DB56F5" w:rsidP="00DB56F5">
      <w:pPr>
        <w:rPr>
          <w:rFonts w:eastAsia="Times New Roman" w:cs="Times New Roman"/>
        </w:rPr>
      </w:pPr>
      <w:r>
        <w:rPr>
          <w:rFonts w:eastAsia="Times New Roman" w:cs="Times New Roman"/>
        </w:rPr>
        <w:t>Stadige s</w:t>
      </w:r>
      <w:r w:rsidRPr="00CA27B4">
        <w:rPr>
          <w:rFonts w:eastAsia="Times New Roman" w:cs="Times New Roman"/>
        </w:rPr>
        <w:t xml:space="preserve">amfunns- og risikoendringer medfører </w:t>
      </w:r>
      <w:r>
        <w:rPr>
          <w:rFonts w:eastAsia="Times New Roman" w:cs="Times New Roman"/>
        </w:rPr>
        <w:t xml:space="preserve">både </w:t>
      </w:r>
      <w:r w:rsidRPr="00CA27B4">
        <w:rPr>
          <w:rFonts w:eastAsia="Times New Roman" w:cs="Times New Roman"/>
        </w:rPr>
        <w:t>nye og andre beredskapsutfordringer</w:t>
      </w:r>
      <w:r>
        <w:rPr>
          <w:rFonts w:eastAsia="Times New Roman" w:cs="Times New Roman"/>
        </w:rPr>
        <w:t xml:space="preserve">. Dette igjen </w:t>
      </w:r>
      <w:r w:rsidRPr="00CA27B4">
        <w:rPr>
          <w:rFonts w:eastAsia="Times New Roman" w:cs="Times New Roman"/>
        </w:rPr>
        <w:t>stiller et strengere krav til samarbeid, samordning og ressursutnyttelse. Et godt budsjett</w:t>
      </w:r>
      <w:r>
        <w:rPr>
          <w:rFonts w:eastAsia="Times New Roman" w:cs="Times New Roman"/>
        </w:rPr>
        <w:t>-</w:t>
      </w:r>
      <w:r w:rsidRPr="00CA27B4">
        <w:rPr>
          <w:rFonts w:eastAsia="Times New Roman" w:cs="Times New Roman"/>
        </w:rPr>
        <w:t xml:space="preserve"> og økonom</w:t>
      </w:r>
      <w:r>
        <w:rPr>
          <w:rFonts w:eastAsia="Times New Roman" w:cs="Times New Roman"/>
        </w:rPr>
        <w:t xml:space="preserve">idokument </w:t>
      </w:r>
      <w:r w:rsidRPr="00CA27B4">
        <w:rPr>
          <w:rFonts w:eastAsia="Times New Roman" w:cs="Times New Roman"/>
        </w:rPr>
        <w:t xml:space="preserve">må </w:t>
      </w:r>
      <w:r>
        <w:rPr>
          <w:rFonts w:eastAsia="Times New Roman" w:cs="Times New Roman"/>
        </w:rPr>
        <w:t>gjenspeile</w:t>
      </w:r>
      <w:r w:rsidRPr="00CA27B4">
        <w:rPr>
          <w:rFonts w:eastAsia="Times New Roman" w:cs="Times New Roman"/>
        </w:rPr>
        <w:t xml:space="preserve"> de utfordringer som brann- og redningstjenesten står ovenfor </w:t>
      </w:r>
      <w:r>
        <w:rPr>
          <w:rFonts w:eastAsia="Times New Roman" w:cs="Times New Roman"/>
        </w:rPr>
        <w:t>i dagens samfunn</w:t>
      </w:r>
      <w:r w:rsidRPr="00CA27B4">
        <w:rPr>
          <w:rFonts w:eastAsia="Times New Roman" w:cs="Times New Roman"/>
        </w:rPr>
        <w:t xml:space="preserve">. Et fremtidsrettet og kompetent brann- og redningsvesen som </w:t>
      </w:r>
      <w:r>
        <w:rPr>
          <w:rFonts w:eastAsia="Times New Roman" w:cs="Times New Roman"/>
        </w:rPr>
        <w:t xml:space="preserve">skal </w:t>
      </w:r>
      <w:r w:rsidRPr="00CA27B4">
        <w:rPr>
          <w:rFonts w:eastAsia="Times New Roman" w:cs="Times New Roman"/>
        </w:rPr>
        <w:t>være kosteffektivt på sikt.</w:t>
      </w:r>
    </w:p>
    <w:p w14:paraId="5C47D7EC" w14:textId="0B635CBE" w:rsidR="00DB56F5" w:rsidRDefault="00DB56F5" w:rsidP="00DB56F5">
      <w:pPr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Pr="00CA27B4">
        <w:rPr>
          <w:rFonts w:eastAsia="Times New Roman" w:cs="Times New Roman"/>
        </w:rPr>
        <w:t>udsjett</w:t>
      </w:r>
      <w:r>
        <w:rPr>
          <w:rFonts w:eastAsia="Times New Roman" w:cs="Times New Roman"/>
        </w:rPr>
        <w:t xml:space="preserve">et </w:t>
      </w:r>
      <w:r w:rsidRPr="00CA27B4">
        <w:rPr>
          <w:rFonts w:eastAsia="Times New Roman" w:cs="Times New Roman"/>
        </w:rPr>
        <w:t>og økonomiplan</w:t>
      </w:r>
      <w:r>
        <w:rPr>
          <w:rFonts w:eastAsia="Times New Roman" w:cs="Times New Roman"/>
        </w:rPr>
        <w:t>en</w:t>
      </w:r>
      <w:r w:rsidRPr="00CA27B4">
        <w:rPr>
          <w:rFonts w:eastAsia="Times New Roman" w:cs="Times New Roman"/>
        </w:rPr>
        <w:t xml:space="preserve"> legges</w:t>
      </w:r>
      <w:r>
        <w:rPr>
          <w:rFonts w:eastAsia="Times New Roman" w:cs="Times New Roman"/>
        </w:rPr>
        <w:t xml:space="preserve"> frem</w:t>
      </w:r>
      <w:r w:rsidRPr="00CA27B4">
        <w:rPr>
          <w:rFonts w:eastAsia="Times New Roman" w:cs="Times New Roman"/>
        </w:rPr>
        <w:t xml:space="preserve"> etter føringer i vedtatt selskapsavtale og eierstrategi</w:t>
      </w:r>
      <w:r w:rsidR="006474E3">
        <w:rPr>
          <w:rFonts w:eastAsia="Times New Roman" w:cs="Times New Roman"/>
        </w:rPr>
        <w:t>, samt representantskapets vedtak gjennom året</w:t>
      </w:r>
      <w:r w:rsidRPr="00CA27B4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Dokumentet</w:t>
      </w:r>
      <w:r w:rsidRPr="00CA27B4">
        <w:rPr>
          <w:rFonts w:eastAsia="Times New Roman" w:cs="Times New Roman"/>
        </w:rPr>
        <w:t xml:space="preserve"> er utarbeidet med mest mulig presisjon</w:t>
      </w:r>
      <w:r>
        <w:rPr>
          <w:rFonts w:eastAsia="Times New Roman" w:cs="Times New Roman"/>
        </w:rPr>
        <w:t>,</w:t>
      </w:r>
      <w:r w:rsidRPr="00CA27B4">
        <w:rPr>
          <w:rFonts w:eastAsia="Times New Roman" w:cs="Times New Roman"/>
        </w:rPr>
        <w:t xml:space="preserve"> og er viktig for at selskapet</w:t>
      </w:r>
      <w:r>
        <w:rPr>
          <w:rFonts w:eastAsia="Times New Roman" w:cs="Times New Roman"/>
        </w:rPr>
        <w:t xml:space="preserve"> skal</w:t>
      </w:r>
      <w:r w:rsidRPr="00CA27B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ha</w:t>
      </w:r>
      <w:r w:rsidRPr="00CA27B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en mest </w:t>
      </w:r>
      <w:r w:rsidRPr="00CA27B4">
        <w:rPr>
          <w:rFonts w:eastAsia="Times New Roman" w:cs="Times New Roman"/>
        </w:rPr>
        <w:t xml:space="preserve">mulig forutsigbar og fremtidsrettet økonomihåndtering. </w:t>
      </w:r>
      <w:r>
        <w:rPr>
          <w:rFonts w:eastAsia="Times New Roman" w:cs="Times New Roman"/>
        </w:rPr>
        <w:t>Budsjettet</w:t>
      </w:r>
      <w:r w:rsidRPr="00CA27B4">
        <w:rPr>
          <w:rFonts w:eastAsia="Times New Roman" w:cs="Times New Roman"/>
        </w:rPr>
        <w:t xml:space="preserve"> skal gi det nye samarbeidet tilstrekkelig</w:t>
      </w:r>
      <w:r>
        <w:rPr>
          <w:rFonts w:eastAsia="Times New Roman" w:cs="Times New Roman"/>
        </w:rPr>
        <w:t>e</w:t>
      </w:r>
      <w:r w:rsidRPr="00CA27B4">
        <w:rPr>
          <w:rFonts w:eastAsia="Times New Roman" w:cs="Times New Roman"/>
        </w:rPr>
        <w:t xml:space="preserve"> rammer til å levere gode tjenester til befolkningen</w:t>
      </w:r>
      <w:r>
        <w:rPr>
          <w:rFonts w:eastAsia="Times New Roman" w:cs="Times New Roman"/>
        </w:rPr>
        <w:t xml:space="preserve"> </w:t>
      </w:r>
      <w:r w:rsidRPr="00CA27B4">
        <w:rPr>
          <w:rFonts w:eastAsia="Times New Roman" w:cs="Times New Roman"/>
        </w:rPr>
        <w:t>innenfor</w:t>
      </w:r>
      <w:r>
        <w:rPr>
          <w:rFonts w:eastAsia="Times New Roman" w:cs="Times New Roman"/>
        </w:rPr>
        <w:t xml:space="preserve"> områdene</w:t>
      </w:r>
      <w:r w:rsidRPr="00CA27B4">
        <w:rPr>
          <w:rFonts w:eastAsia="Times New Roman" w:cs="Times New Roman"/>
        </w:rPr>
        <w:t xml:space="preserve"> beredskap og samfunnssikkerhet.</w:t>
      </w:r>
    </w:p>
    <w:p w14:paraId="4B335A24" w14:textId="77777777" w:rsidR="00DB56F5" w:rsidRDefault="00DB56F5" w:rsidP="00DB56F5">
      <w:pPr>
        <w:rPr>
          <w:rFonts w:eastAsia="Times New Roman" w:cs="Times New Roman"/>
        </w:rPr>
      </w:pPr>
      <w:r w:rsidRPr="00CA27B4">
        <w:rPr>
          <w:rFonts w:eastAsia="Times New Roman" w:cs="Times New Roman"/>
        </w:rPr>
        <w:t xml:space="preserve">Det er et kontinuerlig behov for investeringer innenfor beredskapsmateriell og brannbiler for å opprettholde et pålitelig og akseptabelt beredskapsnivå. Videre vil etablering av en ny brannstasjon i Bamble være en </w:t>
      </w:r>
      <w:r>
        <w:rPr>
          <w:rFonts w:eastAsia="Times New Roman" w:cs="Times New Roman"/>
        </w:rPr>
        <w:t xml:space="preserve">betydelig </w:t>
      </w:r>
      <w:r w:rsidRPr="00CA27B4">
        <w:rPr>
          <w:rFonts w:eastAsia="Times New Roman" w:cs="Times New Roman"/>
        </w:rPr>
        <w:t xml:space="preserve">investering for det nye IKS-et. Mange av investeringene er </w:t>
      </w:r>
      <w:r>
        <w:rPr>
          <w:rFonts w:eastAsia="Times New Roman" w:cs="Times New Roman"/>
        </w:rPr>
        <w:t xml:space="preserve">helt </w:t>
      </w:r>
      <w:r w:rsidRPr="00CA27B4">
        <w:rPr>
          <w:rFonts w:eastAsia="Times New Roman" w:cs="Times New Roman"/>
        </w:rPr>
        <w:t>nødvendig</w:t>
      </w:r>
      <w:r>
        <w:rPr>
          <w:rFonts w:eastAsia="Times New Roman" w:cs="Times New Roman"/>
        </w:rPr>
        <w:t>e</w:t>
      </w:r>
      <w:r w:rsidRPr="00CA27B4">
        <w:rPr>
          <w:rFonts w:eastAsia="Times New Roman" w:cs="Times New Roman"/>
        </w:rPr>
        <w:t xml:space="preserve"> uavhengig av selve sammenslåingen av GBR IKS. </w:t>
      </w:r>
    </w:p>
    <w:p w14:paraId="0C15F604" w14:textId="77777777" w:rsidR="00DB56F5" w:rsidRDefault="00DB56F5" w:rsidP="00DB56F5">
      <w:pPr>
        <w:rPr>
          <w:color w:val="FF0000"/>
          <w:highlight w:val="yellow"/>
        </w:rPr>
      </w:pPr>
      <w:r w:rsidRPr="00CA27B4">
        <w:rPr>
          <w:rFonts w:eastAsia="Times New Roman" w:cs="Times New Roman"/>
        </w:rPr>
        <w:t xml:space="preserve">Det er forventet en gevinstrealisering når selskapet er fullverdig effektuert. Dette er i stor grad stordriftsfordeler som skal gi eierkommunene en mest mulig kosteffektiv drift på sikt. </w:t>
      </w:r>
      <w:r>
        <w:rPr>
          <w:rFonts w:eastAsia="Times New Roman" w:cs="Times New Roman"/>
        </w:rPr>
        <w:t>I dette dokumentet har vi derfor tatt inn et eget kapittel om innsparinger.</w:t>
      </w:r>
      <w:r w:rsidRPr="00B25F0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 selskapsavtalen er det forventet innsparingssynergier etter at selskapet er etablert, og at disse innsparingene skal inngå som en del av selskapets økonomiplaner. Kosteffektiviteten skal også sørge for kostnader ikke øker.</w:t>
      </w:r>
    </w:p>
    <w:p w14:paraId="41BAB1FC" w14:textId="29798C71" w:rsidR="00315EAD" w:rsidRDefault="00315EAD" w:rsidP="00315EAD">
      <w:pPr>
        <w:spacing w:after="0" w:line="240" w:lineRule="auto"/>
        <w:rPr>
          <w:rFonts w:eastAsia="Times New Roman" w:cs="Times New Roman"/>
        </w:rPr>
      </w:pPr>
    </w:p>
    <w:p w14:paraId="3EED0A65" w14:textId="62F31C18" w:rsidR="04F76E27" w:rsidRDefault="00C37189" w:rsidP="261826F1">
      <w:pPr>
        <w:spacing w:after="0"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Styrets</w:t>
      </w:r>
      <w:r w:rsidR="04F76E27" w:rsidRPr="261826F1">
        <w:rPr>
          <w:rFonts w:ascii="Gill Sans MT" w:hAnsi="Gill Sans MT"/>
          <w:sz w:val="28"/>
          <w:szCs w:val="28"/>
        </w:rPr>
        <w:t xml:space="preserve"> anbefaling:</w:t>
      </w:r>
    </w:p>
    <w:p w14:paraId="70A1160D" w14:textId="7A760246" w:rsidR="005F0AC6" w:rsidRDefault="006474E3" w:rsidP="005F0AC6">
      <w:r>
        <w:t xml:space="preserve">Styret </w:t>
      </w:r>
      <w:r w:rsidR="005F0AC6">
        <w:t>anbefaler</w:t>
      </w:r>
      <w:r>
        <w:t xml:space="preserve"> representantskapet </w:t>
      </w:r>
      <w:r w:rsidR="005F0AC6">
        <w:t xml:space="preserve">å </w:t>
      </w:r>
      <w:r>
        <w:t>vedta vedlagte</w:t>
      </w:r>
      <w:r w:rsidR="005F0AC6">
        <w:t xml:space="preserve"> forslag til budsjett og økonomiplan for perioden 2022-2025.</w:t>
      </w:r>
    </w:p>
    <w:p w14:paraId="58989536" w14:textId="77777777" w:rsidR="005F0AC6" w:rsidRDefault="005F0AC6" w:rsidP="261826F1">
      <w:pPr>
        <w:spacing w:after="0" w:line="240" w:lineRule="auto"/>
        <w:rPr>
          <w:rFonts w:eastAsia="Times New Roman" w:cs="Times New Roman"/>
        </w:rPr>
      </w:pPr>
    </w:p>
    <w:p w14:paraId="7606BAB2" w14:textId="77777777" w:rsidR="002F4E5E" w:rsidRDefault="002F4E5E" w:rsidP="002F4E5E">
      <w:pPr>
        <w:spacing w:after="0" w:line="240" w:lineRule="auto"/>
      </w:pPr>
      <w:r>
        <w:rPr>
          <w:rFonts w:ascii="Gill Sans MT" w:hAnsi="Gill Sans MT"/>
          <w:sz w:val="28"/>
          <w:szCs w:val="34"/>
        </w:rPr>
        <w:t>Vedlegg:</w:t>
      </w:r>
    </w:p>
    <w:p w14:paraId="44ED5A11" w14:textId="50C52AED" w:rsidR="002F4E5E" w:rsidRDefault="000B00B3" w:rsidP="00B254B4">
      <w:pPr>
        <w:tabs>
          <w:tab w:val="left" w:pos="1605"/>
        </w:tabs>
        <w:spacing w:after="0" w:line="240" w:lineRule="auto"/>
      </w:pPr>
      <w:r>
        <w:t>7.1</w:t>
      </w:r>
      <w:r>
        <w:tab/>
      </w:r>
      <w:r w:rsidR="001C4E40">
        <w:t>Styrets forslag til budsjett og økonomiplan 2022-2025</w:t>
      </w:r>
    </w:p>
    <w:p w14:paraId="70AB9A39" w14:textId="2C02C5D4" w:rsidR="00AE08DB" w:rsidRPr="00B254B4" w:rsidRDefault="00AE08DB" w:rsidP="00B25D20">
      <w:pPr>
        <w:tabs>
          <w:tab w:val="left" w:pos="1605"/>
        </w:tabs>
        <w:spacing w:after="0" w:line="240" w:lineRule="auto"/>
      </w:pPr>
    </w:p>
    <w:sectPr w:rsidR="00AE08DB" w:rsidRPr="00B254B4" w:rsidSect="002E76D7">
      <w:headerReference w:type="default" r:id="rId16"/>
      <w:footerReference w:type="default" r:id="rId17"/>
      <w:pgSz w:w="11906" w:h="16838"/>
      <w:pgMar w:top="2381" w:right="1418" w:bottom="1418" w:left="1418" w:header="8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411C" w14:textId="77777777" w:rsidR="005735CE" w:rsidRDefault="005735CE" w:rsidP="00F857F8">
      <w:pPr>
        <w:spacing w:after="0" w:line="240" w:lineRule="auto"/>
      </w:pPr>
      <w:r>
        <w:separator/>
      </w:r>
    </w:p>
  </w:endnote>
  <w:endnote w:type="continuationSeparator" w:id="0">
    <w:p w14:paraId="577300E5" w14:textId="77777777" w:rsidR="005735CE" w:rsidRDefault="005735CE" w:rsidP="00F857F8">
      <w:pPr>
        <w:spacing w:after="0" w:line="240" w:lineRule="auto"/>
      </w:pPr>
      <w:r>
        <w:continuationSeparator/>
      </w:r>
    </w:p>
  </w:endnote>
  <w:endnote w:type="continuationNotice" w:id="1">
    <w:p w14:paraId="0C1CE0BD" w14:textId="77777777" w:rsidR="005735CE" w:rsidRDefault="00573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BED6" w14:textId="77777777" w:rsidR="001E3BD9" w:rsidRPr="001E3BD9" w:rsidRDefault="0049259D" w:rsidP="000D223A">
    <w:pPr>
      <w:pStyle w:val="Bunnteks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E77FF3" wp14:editId="172465D8">
              <wp:simplePos x="0" y="0"/>
              <wp:positionH relativeFrom="margin">
                <wp:align>center</wp:align>
              </wp:positionH>
              <wp:positionV relativeFrom="paragraph">
                <wp:posOffset>-52070</wp:posOffset>
              </wp:positionV>
              <wp:extent cx="5805122" cy="8627"/>
              <wp:effectExtent l="0" t="0" r="24765" b="2984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5122" cy="862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7D3D0A7A" id="Rett linje 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.1pt" to="457.1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" strokecolor="black [3200]" strokeweight=".5pt">
              <v:stroke joinstyle="miter"/>
              <w10:wrap anchorx="margin"/>
            </v:line>
          </w:pict>
        </mc:Fallback>
      </mc:AlternateContent>
    </w:r>
    <w:r w:rsidR="00197691" w:rsidRPr="00197691">
      <w:rPr>
        <w:rFonts w:ascii="Times New Roman" w:hAnsi="Times New Roman" w:cs="Times New Roman"/>
        <w:noProof/>
        <w:sz w:val="18"/>
        <w:lang w:eastAsia="nb-NO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A63DDC4" wp14:editId="143FA14A">
              <wp:simplePos x="0" y="0"/>
              <wp:positionH relativeFrom="margin">
                <wp:posOffset>-128905</wp:posOffset>
              </wp:positionH>
              <wp:positionV relativeFrom="paragraph">
                <wp:posOffset>12700</wp:posOffset>
              </wp:positionV>
              <wp:extent cx="5200650" cy="1404620"/>
              <wp:effectExtent l="0" t="0" r="0" b="0"/>
              <wp:wrapSquare wrapText="bothSides"/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7491E" w14:textId="77777777" w:rsidR="00197691" w:rsidRPr="00687FED" w:rsidRDefault="00687FED" w:rsidP="00687FED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687FED">
                            <w:rPr>
                              <w:i/>
                              <w:sz w:val="20"/>
                            </w:rPr>
                            <w:t>Kompetent – Engasjert - Hjelpsom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rto="http://schemas.microsoft.com/office/word/2006/arto">
          <w:pict>
            <v:shapetype w14:anchorId="6A63DD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15pt;margin-top:1pt;width:409.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" stroked="f">
              <v:textbox style="mso-fit-shape-to-text:t">
                <w:txbxContent>
                  <w:p w14:paraId="5CB7491E" w14:textId="77777777" w:rsidR="00197691" w:rsidRPr="00687FED" w:rsidRDefault="00687FED" w:rsidP="00687FED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</w:rPr>
                    </w:pPr>
                    <w:r w:rsidRPr="00687FED">
                      <w:rPr>
                        <w:i/>
                        <w:sz w:val="20"/>
                      </w:rPr>
                      <w:t>Kompetent – Engasjert - Hjelpsom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961480" w14:textId="77777777" w:rsidR="002C1B62" w:rsidRPr="001E3BD9" w:rsidRDefault="000D223A" w:rsidP="000D223A">
    <w:pPr>
      <w:pStyle w:val="Bunnteks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04BD" w14:textId="77777777" w:rsidR="005735CE" w:rsidRDefault="005735CE" w:rsidP="00F857F8">
      <w:pPr>
        <w:spacing w:after="0" w:line="240" w:lineRule="auto"/>
      </w:pPr>
      <w:r>
        <w:separator/>
      </w:r>
    </w:p>
  </w:footnote>
  <w:footnote w:type="continuationSeparator" w:id="0">
    <w:p w14:paraId="1F21D096" w14:textId="77777777" w:rsidR="005735CE" w:rsidRDefault="005735CE" w:rsidP="00F857F8">
      <w:pPr>
        <w:spacing w:after="0" w:line="240" w:lineRule="auto"/>
      </w:pPr>
      <w:r>
        <w:continuationSeparator/>
      </w:r>
    </w:p>
  </w:footnote>
  <w:footnote w:type="continuationNotice" w:id="1">
    <w:p w14:paraId="47C0C4E5" w14:textId="77777777" w:rsidR="005735CE" w:rsidRDefault="005735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8D17" w14:textId="77777777" w:rsidR="00F857F8" w:rsidRDefault="00687FED">
    <w:pPr>
      <w:pStyle w:val="Topp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DD6C3E4" wp14:editId="2325D680">
              <wp:simplePos x="0" y="0"/>
              <wp:positionH relativeFrom="column">
                <wp:posOffset>775970</wp:posOffset>
              </wp:positionH>
              <wp:positionV relativeFrom="paragraph">
                <wp:posOffset>-43815</wp:posOffset>
              </wp:positionV>
              <wp:extent cx="2324100" cy="8191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B5BBD" w14:textId="77777777" w:rsidR="00F857F8" w:rsidRPr="00687FED" w:rsidRDefault="00F857F8" w:rsidP="00F857F8">
                          <w:pPr>
                            <w:spacing w:after="0" w:line="240" w:lineRule="auto"/>
                            <w:rPr>
                              <w:b/>
                              <w:sz w:val="40"/>
                            </w:rPr>
                          </w:pPr>
                          <w:r w:rsidRPr="00687FED">
                            <w:rPr>
                              <w:b/>
                              <w:sz w:val="40"/>
                            </w:rPr>
                            <w:t>GRENLAND</w:t>
                          </w:r>
                        </w:p>
                        <w:p w14:paraId="7C9B42EA" w14:textId="77777777" w:rsidR="00F857F8" w:rsidRPr="00687FED" w:rsidRDefault="00F857F8" w:rsidP="00F857F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687FED">
                            <w:rPr>
                              <w:sz w:val="28"/>
                            </w:rPr>
                            <w:t>BRANN OG REDNING IKS</w:t>
                          </w:r>
                        </w:p>
                        <w:p w14:paraId="6B63025E" w14:textId="77777777" w:rsidR="00687FED" w:rsidRPr="00687FED" w:rsidRDefault="00687FED" w:rsidP="00F857F8">
                          <w:pPr>
                            <w:spacing w:after="0" w:line="240" w:lineRule="auto"/>
                            <w:rPr>
                              <w:i/>
                              <w:sz w:val="20"/>
                            </w:rPr>
                          </w:pPr>
                          <w:r w:rsidRPr="00687FED">
                            <w:rPr>
                              <w:i/>
                              <w:sz w:val="20"/>
                            </w:rPr>
                            <w:t>På jobb for et tryggere Grenland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DD6C3E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61.1pt;margin-top:-3.45pt;width:183pt;height:64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IYIQIAAB4EAAAOAAAAZHJzL2Uyb0RvYy54bWysU8tu2zAQvBfoPxC813rUbmLBcpA6dVEg&#10;fQBJP4CiKIsIyWVJ2pL79V1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" stroked="f">
              <v:textbox>
                <w:txbxContent>
                  <w:p w14:paraId="681B5BBD" w14:textId="77777777" w:rsidR="00F857F8" w:rsidRPr="00687FED" w:rsidRDefault="00F857F8" w:rsidP="00F857F8">
                    <w:pPr>
                      <w:spacing w:after="0" w:line="240" w:lineRule="auto"/>
                      <w:rPr>
                        <w:b/>
                        <w:sz w:val="40"/>
                      </w:rPr>
                    </w:pPr>
                    <w:r w:rsidRPr="00687FED">
                      <w:rPr>
                        <w:b/>
                        <w:sz w:val="40"/>
                      </w:rPr>
                      <w:t>GRENLAND</w:t>
                    </w:r>
                  </w:p>
                  <w:p w14:paraId="7C9B42EA" w14:textId="77777777" w:rsidR="00F857F8" w:rsidRPr="00687FED" w:rsidRDefault="00F857F8" w:rsidP="00F857F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687FED">
                      <w:rPr>
                        <w:sz w:val="28"/>
                      </w:rPr>
                      <w:t>BRANN OG REDNING IKS</w:t>
                    </w:r>
                  </w:p>
                  <w:p w14:paraId="6B63025E" w14:textId="77777777" w:rsidR="00687FED" w:rsidRPr="00687FED" w:rsidRDefault="00687FED" w:rsidP="00F857F8">
                    <w:pPr>
                      <w:spacing w:after="0" w:line="240" w:lineRule="auto"/>
                      <w:rPr>
                        <w:i/>
                        <w:sz w:val="20"/>
                      </w:rPr>
                    </w:pPr>
                    <w:r w:rsidRPr="00687FED">
                      <w:rPr>
                        <w:i/>
                        <w:sz w:val="20"/>
                      </w:rPr>
                      <w:t>På jobb for et tryggere Grenland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DA2A9B7" wp14:editId="6455BAAE">
          <wp:simplePos x="0" y="0"/>
          <wp:positionH relativeFrom="margin">
            <wp:posOffset>-24130</wp:posOffset>
          </wp:positionH>
          <wp:positionV relativeFrom="paragraph">
            <wp:posOffset>13335</wp:posOffset>
          </wp:positionV>
          <wp:extent cx="723265" cy="782320"/>
          <wp:effectExtent l="0" t="0" r="63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nland Brann og Redning hove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7F8" w:rsidRPr="00F857F8">
      <w:rPr>
        <w:noProof/>
        <w:lang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333A"/>
    <w:multiLevelType w:val="hybridMultilevel"/>
    <w:tmpl w:val="6F04856A"/>
    <w:lvl w:ilvl="0" w:tplc="21E0D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C3B"/>
    <w:multiLevelType w:val="hybridMultilevel"/>
    <w:tmpl w:val="6178A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5CE"/>
    <w:multiLevelType w:val="hybridMultilevel"/>
    <w:tmpl w:val="9686F7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5D6"/>
    <w:multiLevelType w:val="multilevel"/>
    <w:tmpl w:val="E55C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00AED"/>
    <w:multiLevelType w:val="hybridMultilevel"/>
    <w:tmpl w:val="8A58D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068D1"/>
    <w:multiLevelType w:val="hybridMultilevel"/>
    <w:tmpl w:val="823E2A1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127F03"/>
    <w:multiLevelType w:val="hybridMultilevel"/>
    <w:tmpl w:val="6CF683A8"/>
    <w:lvl w:ilvl="0" w:tplc="B18A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967A6"/>
    <w:multiLevelType w:val="hybridMultilevel"/>
    <w:tmpl w:val="59E40CBE"/>
    <w:lvl w:ilvl="0" w:tplc="84088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2C55"/>
    <w:multiLevelType w:val="hybridMultilevel"/>
    <w:tmpl w:val="E110B002"/>
    <w:lvl w:ilvl="0" w:tplc="B5CCB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1192D"/>
    <w:multiLevelType w:val="hybridMultilevel"/>
    <w:tmpl w:val="A0D0E386"/>
    <w:lvl w:ilvl="0" w:tplc="5134A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22BC0"/>
    <w:multiLevelType w:val="hybridMultilevel"/>
    <w:tmpl w:val="B742D27E"/>
    <w:lvl w:ilvl="0" w:tplc="DE7CD7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F8"/>
    <w:rsid w:val="00004182"/>
    <w:rsid w:val="00010976"/>
    <w:rsid w:val="0001289E"/>
    <w:rsid w:val="00035FBE"/>
    <w:rsid w:val="000375F5"/>
    <w:rsid w:val="00066389"/>
    <w:rsid w:val="00083FF9"/>
    <w:rsid w:val="000A1983"/>
    <w:rsid w:val="000B00B3"/>
    <w:rsid w:val="000D223A"/>
    <w:rsid w:val="000E7371"/>
    <w:rsid w:val="000F02A8"/>
    <w:rsid w:val="00100B8E"/>
    <w:rsid w:val="00114193"/>
    <w:rsid w:val="00125C8C"/>
    <w:rsid w:val="00137820"/>
    <w:rsid w:val="001479DC"/>
    <w:rsid w:val="001500BF"/>
    <w:rsid w:val="0016352E"/>
    <w:rsid w:val="00165B29"/>
    <w:rsid w:val="00170CC2"/>
    <w:rsid w:val="001832FF"/>
    <w:rsid w:val="00197691"/>
    <w:rsid w:val="001A41D4"/>
    <w:rsid w:val="001C4E40"/>
    <w:rsid w:val="001D00C4"/>
    <w:rsid w:val="001E3BD9"/>
    <w:rsid w:val="001F770A"/>
    <w:rsid w:val="00217A88"/>
    <w:rsid w:val="00222B45"/>
    <w:rsid w:val="002327E5"/>
    <w:rsid w:val="00243DB1"/>
    <w:rsid w:val="0025225E"/>
    <w:rsid w:val="0027053C"/>
    <w:rsid w:val="00277BD8"/>
    <w:rsid w:val="00285C97"/>
    <w:rsid w:val="002A5A9E"/>
    <w:rsid w:val="002A6C12"/>
    <w:rsid w:val="002B6084"/>
    <w:rsid w:val="002C04E1"/>
    <w:rsid w:val="002C1B62"/>
    <w:rsid w:val="002C1E81"/>
    <w:rsid w:val="002D137E"/>
    <w:rsid w:val="002D3C32"/>
    <w:rsid w:val="002E4713"/>
    <w:rsid w:val="002E7678"/>
    <w:rsid w:val="002E76D7"/>
    <w:rsid w:val="002F3081"/>
    <w:rsid w:val="002F4E5E"/>
    <w:rsid w:val="002F52D0"/>
    <w:rsid w:val="00301793"/>
    <w:rsid w:val="00303DE3"/>
    <w:rsid w:val="00312985"/>
    <w:rsid w:val="00315EAD"/>
    <w:rsid w:val="00316470"/>
    <w:rsid w:val="00334341"/>
    <w:rsid w:val="00335665"/>
    <w:rsid w:val="00341D9E"/>
    <w:rsid w:val="00344897"/>
    <w:rsid w:val="00350E3E"/>
    <w:rsid w:val="00367572"/>
    <w:rsid w:val="003902D0"/>
    <w:rsid w:val="003B009F"/>
    <w:rsid w:val="003E6D56"/>
    <w:rsid w:val="003F052F"/>
    <w:rsid w:val="003F1D93"/>
    <w:rsid w:val="0041225F"/>
    <w:rsid w:val="004225B5"/>
    <w:rsid w:val="004230C6"/>
    <w:rsid w:val="004244D4"/>
    <w:rsid w:val="00436E8C"/>
    <w:rsid w:val="00447609"/>
    <w:rsid w:val="00461762"/>
    <w:rsid w:val="004757A8"/>
    <w:rsid w:val="004815D3"/>
    <w:rsid w:val="00487F36"/>
    <w:rsid w:val="0049259D"/>
    <w:rsid w:val="004A1E32"/>
    <w:rsid w:val="004A57C0"/>
    <w:rsid w:val="004A6DE3"/>
    <w:rsid w:val="004B44BD"/>
    <w:rsid w:val="004C02AF"/>
    <w:rsid w:val="004C16A7"/>
    <w:rsid w:val="004C3C4F"/>
    <w:rsid w:val="004D2574"/>
    <w:rsid w:val="004E3457"/>
    <w:rsid w:val="004F3B6F"/>
    <w:rsid w:val="00503983"/>
    <w:rsid w:val="00530093"/>
    <w:rsid w:val="00533A5C"/>
    <w:rsid w:val="00541B8F"/>
    <w:rsid w:val="005445B1"/>
    <w:rsid w:val="00561EF7"/>
    <w:rsid w:val="00563ACF"/>
    <w:rsid w:val="005735CE"/>
    <w:rsid w:val="0059178C"/>
    <w:rsid w:val="005920E9"/>
    <w:rsid w:val="005951C5"/>
    <w:rsid w:val="0059709A"/>
    <w:rsid w:val="005B6894"/>
    <w:rsid w:val="005C0113"/>
    <w:rsid w:val="005E03BE"/>
    <w:rsid w:val="005F0AC6"/>
    <w:rsid w:val="00604D16"/>
    <w:rsid w:val="006119F2"/>
    <w:rsid w:val="00611AEA"/>
    <w:rsid w:val="00632183"/>
    <w:rsid w:val="00632F5D"/>
    <w:rsid w:val="00637E69"/>
    <w:rsid w:val="006474E3"/>
    <w:rsid w:val="00666AD8"/>
    <w:rsid w:val="00684031"/>
    <w:rsid w:val="006840CB"/>
    <w:rsid w:val="00687FED"/>
    <w:rsid w:val="006A1DA5"/>
    <w:rsid w:val="006A700D"/>
    <w:rsid w:val="006C6572"/>
    <w:rsid w:val="006E7F08"/>
    <w:rsid w:val="006F7DFC"/>
    <w:rsid w:val="00706863"/>
    <w:rsid w:val="00707501"/>
    <w:rsid w:val="007101F9"/>
    <w:rsid w:val="007204AE"/>
    <w:rsid w:val="007245E8"/>
    <w:rsid w:val="007276CC"/>
    <w:rsid w:val="00740AEB"/>
    <w:rsid w:val="007416B1"/>
    <w:rsid w:val="007654ED"/>
    <w:rsid w:val="00781492"/>
    <w:rsid w:val="00784165"/>
    <w:rsid w:val="007C2497"/>
    <w:rsid w:val="007C773D"/>
    <w:rsid w:val="007D00C7"/>
    <w:rsid w:val="007D156E"/>
    <w:rsid w:val="007E68ED"/>
    <w:rsid w:val="007F3FC3"/>
    <w:rsid w:val="008025DE"/>
    <w:rsid w:val="00811870"/>
    <w:rsid w:val="00825724"/>
    <w:rsid w:val="008409A0"/>
    <w:rsid w:val="00842DAD"/>
    <w:rsid w:val="0084491B"/>
    <w:rsid w:val="00850424"/>
    <w:rsid w:val="008509D6"/>
    <w:rsid w:val="00851369"/>
    <w:rsid w:val="00862D34"/>
    <w:rsid w:val="00870ADD"/>
    <w:rsid w:val="00891685"/>
    <w:rsid w:val="00896527"/>
    <w:rsid w:val="008F7400"/>
    <w:rsid w:val="009016C5"/>
    <w:rsid w:val="00916077"/>
    <w:rsid w:val="009168ED"/>
    <w:rsid w:val="00930E05"/>
    <w:rsid w:val="0095247B"/>
    <w:rsid w:val="00962848"/>
    <w:rsid w:val="0098663C"/>
    <w:rsid w:val="009A1126"/>
    <w:rsid w:val="009D18C6"/>
    <w:rsid w:val="009F3C84"/>
    <w:rsid w:val="00A10C65"/>
    <w:rsid w:val="00A200D9"/>
    <w:rsid w:val="00A3209C"/>
    <w:rsid w:val="00A3503B"/>
    <w:rsid w:val="00AA5790"/>
    <w:rsid w:val="00AB4042"/>
    <w:rsid w:val="00AB5D2A"/>
    <w:rsid w:val="00AC410D"/>
    <w:rsid w:val="00AC4784"/>
    <w:rsid w:val="00AD5C9F"/>
    <w:rsid w:val="00AE08DB"/>
    <w:rsid w:val="00AF0911"/>
    <w:rsid w:val="00AF56A0"/>
    <w:rsid w:val="00B10FDE"/>
    <w:rsid w:val="00B237ED"/>
    <w:rsid w:val="00B254B4"/>
    <w:rsid w:val="00B25D20"/>
    <w:rsid w:val="00B3125B"/>
    <w:rsid w:val="00B31541"/>
    <w:rsid w:val="00B32FC2"/>
    <w:rsid w:val="00B514FA"/>
    <w:rsid w:val="00B5348F"/>
    <w:rsid w:val="00B660EF"/>
    <w:rsid w:val="00B661F4"/>
    <w:rsid w:val="00B85B47"/>
    <w:rsid w:val="00BA147F"/>
    <w:rsid w:val="00BA73C2"/>
    <w:rsid w:val="00BC0075"/>
    <w:rsid w:val="00BC2A1E"/>
    <w:rsid w:val="00BE20DC"/>
    <w:rsid w:val="00C14E1E"/>
    <w:rsid w:val="00C32FC8"/>
    <w:rsid w:val="00C37189"/>
    <w:rsid w:val="00C50B37"/>
    <w:rsid w:val="00C63135"/>
    <w:rsid w:val="00C74B03"/>
    <w:rsid w:val="00C83DCD"/>
    <w:rsid w:val="00C86314"/>
    <w:rsid w:val="00CA16FE"/>
    <w:rsid w:val="00CA7CC7"/>
    <w:rsid w:val="00CB7E7F"/>
    <w:rsid w:val="00CC0870"/>
    <w:rsid w:val="00CC733B"/>
    <w:rsid w:val="00CD6B66"/>
    <w:rsid w:val="00CD76AF"/>
    <w:rsid w:val="00CF2393"/>
    <w:rsid w:val="00D0471B"/>
    <w:rsid w:val="00D06DCE"/>
    <w:rsid w:val="00D100E8"/>
    <w:rsid w:val="00D80E16"/>
    <w:rsid w:val="00D81F1A"/>
    <w:rsid w:val="00DA2E2E"/>
    <w:rsid w:val="00DB56F5"/>
    <w:rsid w:val="00DC1190"/>
    <w:rsid w:val="00DE2F63"/>
    <w:rsid w:val="00DE65B2"/>
    <w:rsid w:val="00DE688D"/>
    <w:rsid w:val="00DF7774"/>
    <w:rsid w:val="00E0300C"/>
    <w:rsid w:val="00E31DB5"/>
    <w:rsid w:val="00E50B75"/>
    <w:rsid w:val="00E53C55"/>
    <w:rsid w:val="00E56474"/>
    <w:rsid w:val="00E74231"/>
    <w:rsid w:val="00E90F8C"/>
    <w:rsid w:val="00E94BBA"/>
    <w:rsid w:val="00EA14FB"/>
    <w:rsid w:val="00EB20A0"/>
    <w:rsid w:val="00EC058D"/>
    <w:rsid w:val="00EF0461"/>
    <w:rsid w:val="00EF1619"/>
    <w:rsid w:val="00EF1B51"/>
    <w:rsid w:val="00F21C1B"/>
    <w:rsid w:val="00F32456"/>
    <w:rsid w:val="00F46B29"/>
    <w:rsid w:val="00F57B35"/>
    <w:rsid w:val="00F60208"/>
    <w:rsid w:val="00F857F8"/>
    <w:rsid w:val="00F87318"/>
    <w:rsid w:val="00F9225D"/>
    <w:rsid w:val="00F92B27"/>
    <w:rsid w:val="00FE1A51"/>
    <w:rsid w:val="04E760CE"/>
    <w:rsid w:val="04F76E27"/>
    <w:rsid w:val="114581AD"/>
    <w:rsid w:val="14290273"/>
    <w:rsid w:val="1B1BDD44"/>
    <w:rsid w:val="1DC3D9C7"/>
    <w:rsid w:val="21B8B735"/>
    <w:rsid w:val="261826F1"/>
    <w:rsid w:val="2706F12F"/>
    <w:rsid w:val="27D2D481"/>
    <w:rsid w:val="39D4AF0E"/>
    <w:rsid w:val="4D6E640C"/>
    <w:rsid w:val="5B06FB82"/>
    <w:rsid w:val="6D91ECB0"/>
    <w:rsid w:val="77301822"/>
    <w:rsid w:val="7F8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226871"/>
  <w15:chartTrackingRefBased/>
  <w15:docId w15:val="{A38D9544-96D9-4DED-BCD5-532822B1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5E"/>
  </w:style>
  <w:style w:type="paragraph" w:styleId="Overskrift2">
    <w:name w:val="heading 2"/>
    <w:basedOn w:val="Normal"/>
    <w:link w:val="Overskrift2Tegn"/>
    <w:uiPriority w:val="9"/>
    <w:qFormat/>
    <w:rsid w:val="00217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7F8"/>
  </w:style>
  <w:style w:type="paragraph" w:styleId="Bunntekst">
    <w:name w:val="footer"/>
    <w:basedOn w:val="Normal"/>
    <w:link w:val="BunntekstTegn"/>
    <w:uiPriority w:val="99"/>
    <w:unhideWhenUsed/>
    <w:rsid w:val="00F8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7F8"/>
  </w:style>
  <w:style w:type="character" w:styleId="Hyperkobling">
    <w:name w:val="Hyperlink"/>
    <w:basedOn w:val="Standardskriftforavsnitt"/>
    <w:uiPriority w:val="99"/>
    <w:unhideWhenUsed/>
    <w:rsid w:val="002C1B6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08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47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F1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A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lead">
    <w:name w:val="lead"/>
    <w:basedOn w:val="Normal"/>
    <w:rsid w:val="0021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5F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852B4D236FD74C887483351C80737D" ma:contentTypeVersion="6" ma:contentTypeDescription="Opprett et nytt dokument." ma:contentTypeScope="" ma:versionID="9563ac8962dd11c584b248b5cca12105">
  <xsd:schema xmlns:xsd="http://www.w3.org/2001/XMLSchema" xmlns:xs="http://www.w3.org/2001/XMLSchema" xmlns:p="http://schemas.microsoft.com/office/2006/metadata/properties" xmlns:ns2="23815df7-dbf2-424f-b728-9a48a98b49d6" xmlns:ns3="34118e11-bc7e-4b27-8d53-43cf9f502402" targetNamespace="http://schemas.microsoft.com/office/2006/metadata/properties" ma:root="true" ma:fieldsID="97b74404625fb46bc238f18902751a89" ns2:_="" ns3:_="">
    <xsd:import namespace="23815df7-dbf2-424f-b728-9a48a98b49d6"/>
    <xsd:import namespace="34118e11-bc7e-4b27-8d53-43cf9f502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15df7-dbf2-424f-b728-9a48a98b4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8e11-bc7e-4b27-8d53-43cf9f502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98B65-75CB-4FD9-9F8F-0EC2671267D4}">
  <ds:schemaRefs>
    <ds:schemaRef ds:uri="23815df7-dbf2-424f-b728-9a48a98b49d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34118e11-bc7e-4b27-8d53-43cf9f50240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BA828F-1514-4BDA-B654-8F2918B63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282AB-5CD4-4801-84BD-BC23B95F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15df7-dbf2-424f-b728-9a48a98b49d6"/>
    <ds:schemaRef ds:uri="34118e11-bc7e-4b27-8d53-43cf9f502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817</Words>
  <Characters>4335</Characters>
  <Application>Microsoft Office Word</Application>
  <DocSecurity>0</DocSecurity>
  <Lines>36</Lines>
  <Paragraphs>10</Paragraphs>
  <ScaleCrop>false</ScaleCrop>
  <Company>Porsgrunn kommune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Tovsen Savio</dc:creator>
  <cp:keywords/>
  <dc:description/>
  <cp:lastModifiedBy>Marianne Tovsen Savio</cp:lastModifiedBy>
  <cp:revision>65</cp:revision>
  <cp:lastPrinted>2021-10-25T14:50:00Z</cp:lastPrinted>
  <dcterms:created xsi:type="dcterms:W3CDTF">2021-10-25T13:13:00Z</dcterms:created>
  <dcterms:modified xsi:type="dcterms:W3CDTF">2021-10-27T08:40:00Z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0x010100BE852B4D236FD74C887483351C80737D</vt:lpwstr>
  </property>
</Properties>
</file>